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6"/>
        <w:rPr>
          <w:b/>
          <w:color w:val="1f2123"/>
          <w:sz w:val="24"/>
          <w:szCs w:val="24"/>
        </w:rPr>
      </w:pPr>
    </w:p>
    <w:p>
      <w:pPr>
        <w:pStyle w:val="style66"/>
        <w:rPr>
          <w:rFonts w:ascii="Cambria" w:hAnsi="Cambria"/>
          <w:sz w:val="24"/>
          <w:szCs w:val="24"/>
        </w:rPr>
      </w:pPr>
      <w:r>
        <w:rPr>
          <w:b/>
          <w:color w:val="1f2123"/>
          <w:sz w:val="24"/>
          <w:szCs w:val="24"/>
        </w:rPr>
        <w:t>EVENT NAME</w:t>
      </w:r>
      <w:r>
        <w:rPr>
          <w:rFonts w:ascii="Cambria" w:hAnsi="Cambria"/>
          <w:b/>
          <w:bCs/>
          <w:sz w:val="24"/>
          <w:szCs w:val="24"/>
        </w:rPr>
        <w:t>:</w:t>
      </w:r>
      <w:r>
        <w:rPr>
          <w:rFonts w:ascii="Cambria" w:hAnsi="Cambria"/>
          <w:sz w:val="24"/>
          <w:szCs w:val="24"/>
        </w:rPr>
        <w:t xml:space="preserve">   FOX HUNT</w:t>
      </w:r>
      <w:r>
        <w:rPr>
          <w:rFonts w:ascii="Cambria" w:hAnsi="Cambria"/>
          <w:sz w:val="24"/>
          <w:szCs w:val="24"/>
          <w:lang w:val="en-US"/>
        </w:rPr>
        <w:t>.</w:t>
      </w:r>
    </w:p>
    <w:p>
      <w:pPr>
        <w:pStyle w:val="style66"/>
        <w:rPr>
          <w:rFonts w:ascii="Cambria" w:hAnsi="Cambria"/>
          <w:sz w:val="24"/>
          <w:szCs w:val="24"/>
        </w:rPr>
      </w:pPr>
    </w:p>
    <w:p>
      <w:pPr>
        <w:pStyle w:val="style66"/>
        <w:rPr>
          <w:rFonts w:ascii="Cambria" w:hAnsi="Cambria"/>
          <w:sz w:val="24"/>
          <w:szCs w:val="24"/>
        </w:rPr>
      </w:pPr>
    </w:p>
    <w:p>
      <w:pPr>
        <w:pStyle w:val="style66"/>
        <w:spacing w:before="24"/>
        <w:rPr>
          <w:rFonts w:ascii="Cambria" w:hAnsi="Cambria"/>
          <w:sz w:val="24"/>
          <w:szCs w:val="24"/>
        </w:rPr>
      </w:pPr>
    </w:p>
    <w:p>
      <w:pPr>
        <w:pStyle w:val="style1"/>
        <w:ind w:left="0"/>
        <w:jc w:val="both"/>
        <w:rPr>
          <w:rFonts w:ascii="Cambria" w:hAnsi="Cambria"/>
          <w:color w:val="1f2123"/>
          <w:spacing w:val="-10"/>
          <w:sz w:val="24"/>
          <w:szCs w:val="24"/>
        </w:rPr>
      </w:pPr>
      <w:r>
        <w:rPr>
          <w:rFonts w:ascii="Cambria" w:hAnsi="Cambria"/>
          <w:color w:val="1f2123"/>
          <w:sz w:val="24"/>
          <w:szCs w:val="24"/>
        </w:rPr>
        <w:t>EVENT</w:t>
      </w:r>
      <w:r>
        <w:rPr>
          <w:rFonts w:ascii="Cambria" w:hAnsi="Cambria"/>
          <w:color w:val="1f2123"/>
          <w:spacing w:val="29"/>
          <w:sz w:val="24"/>
          <w:szCs w:val="24"/>
        </w:rPr>
        <w:t xml:space="preserve"> </w:t>
      </w:r>
      <w:r>
        <w:rPr>
          <w:rFonts w:ascii="Cambria" w:hAnsi="Cambria"/>
          <w:color w:val="1f2123"/>
          <w:sz w:val="24"/>
          <w:szCs w:val="24"/>
        </w:rPr>
        <w:t>DESCRIPTION:</w:t>
      </w:r>
      <w:r>
        <w:rPr>
          <w:rFonts w:ascii="Cambria" w:hAnsi="Cambria"/>
          <w:color w:val="1f2123"/>
          <w:spacing w:val="26"/>
          <w:sz w:val="24"/>
          <w:szCs w:val="24"/>
        </w:rPr>
        <w:t xml:space="preserve"> </w:t>
      </w:r>
    </w:p>
    <w:p>
      <w:pPr>
        <w:pStyle w:val="style1"/>
        <w:jc w:val="both"/>
        <w:rPr>
          <w:rFonts w:ascii="Cambria" w:hAnsi="Cambria"/>
          <w:sz w:val="24"/>
          <w:szCs w:val="24"/>
        </w:rPr>
      </w:pPr>
    </w:p>
    <w:p>
      <w:pPr>
        <w:pStyle w:val="style0"/>
        <w:ind w:left="151" w:hanging="142"/>
        <w:jc w:val="both"/>
        <w:rPr>
          <w:rFonts w:ascii="Cambria" w:cs="Times New Roman" w:hAnsi="Cambria"/>
          <w:sz w:val="24"/>
          <w:szCs w:val="24"/>
        </w:rPr>
      </w:pPr>
      <w:r>
        <w:rPr>
          <w:rFonts w:ascii="Cambria" w:cs="Times New Roman" w:hAnsi="Cambria"/>
          <w:sz w:val="24"/>
          <w:szCs w:val="24"/>
        </w:rPr>
        <w:t xml:space="preserve">   Foxhunting is the simultaneous operation of two devices with overlapping frequencies. We have a set of rules for how we will play this fox hunt (certain boundary ranges). In that, we conceal the transmitter, and each team is given a receiver (who is playing at that time). They should be required to adjust the frequency of the receiver and move in accordance with it. When the transmitter and receiver frequencies coincide, a sound is transmitted and received that can be heard through headphones. That means the group must approach and locate the transmitter.</w:t>
      </w:r>
    </w:p>
    <w:p>
      <w:pPr>
        <w:pStyle w:val="style66"/>
        <w:spacing w:before="8"/>
        <w:rPr>
          <w:rFonts w:ascii="Cambria" w:hAnsi="Cambria"/>
          <w:b/>
          <w:sz w:val="24"/>
          <w:szCs w:val="24"/>
        </w:rPr>
      </w:pPr>
    </w:p>
    <w:p>
      <w:pPr>
        <w:pStyle w:val="style66"/>
        <w:spacing w:before="8"/>
        <w:rPr>
          <w:rFonts w:ascii="Cambria" w:hAnsi="Cambria"/>
          <w:b/>
          <w:sz w:val="24"/>
          <w:szCs w:val="24"/>
        </w:rPr>
      </w:pPr>
    </w:p>
    <w:p>
      <w:pPr>
        <w:pStyle w:val="style66"/>
        <w:spacing w:before="8"/>
        <w:rPr>
          <w:rFonts w:ascii="Cambria" w:hAnsi="Cambria"/>
          <w:sz w:val="24"/>
          <w:szCs w:val="24"/>
        </w:rPr>
      </w:pPr>
    </w:p>
    <w:p>
      <w:pPr>
        <w:pStyle w:val="style66"/>
        <w:spacing w:lineRule="auto" w:line="249"/>
        <w:ind w:left="1377" w:right="11" w:hanging="1377"/>
        <w:rPr>
          <w:rFonts w:ascii="Cambria" w:hAnsi="Cambria"/>
          <w:bCs/>
          <w:sz w:val="24"/>
          <w:szCs w:val="24"/>
        </w:rPr>
      </w:pPr>
      <w:r>
        <w:rPr>
          <w:rFonts w:ascii="Cambria" w:hAnsi="Cambria"/>
          <w:b/>
          <w:color w:val="1f2123"/>
          <w:w w:val="104"/>
          <w:sz w:val="24"/>
          <w:szCs w:val="24"/>
        </w:rPr>
        <w:t>TEAM</w:t>
      </w:r>
      <w:r>
        <w:rPr>
          <w:rFonts w:ascii="Cambria" w:hAnsi="Cambria"/>
          <w:b/>
          <w:color w:val="1f2123"/>
          <w:spacing w:val="-12"/>
          <w:w w:val="104"/>
          <w:sz w:val="24"/>
          <w:szCs w:val="24"/>
        </w:rPr>
        <w:t xml:space="preserve"> </w:t>
      </w:r>
      <w:r>
        <w:rPr>
          <w:rFonts w:ascii="Cambria" w:hAnsi="Cambria"/>
          <w:b/>
          <w:color w:val="1f2123"/>
          <w:w w:val="104"/>
          <w:sz w:val="24"/>
          <w:szCs w:val="24"/>
        </w:rPr>
        <w:t>SIZE:</w:t>
      </w:r>
      <w:r>
        <w:rPr>
          <w:rFonts w:ascii="Cambria" w:hAnsi="Cambria"/>
          <w:b/>
          <w:color w:val="1f2123"/>
          <w:spacing w:val="-12"/>
          <w:w w:val="104"/>
          <w:sz w:val="24"/>
          <w:szCs w:val="24"/>
        </w:rPr>
        <w:t xml:space="preserve"> </w:t>
      </w:r>
      <w:r>
        <w:rPr>
          <w:rFonts w:ascii="Cambria" w:hAnsi="Cambria"/>
          <w:bCs/>
          <w:color w:val="1f2123"/>
          <w:spacing w:val="-12"/>
          <w:w w:val="104"/>
          <w:sz w:val="24"/>
          <w:szCs w:val="24"/>
        </w:rPr>
        <w:t xml:space="preserve"> Team must have a maximum size of tw</w:t>
      </w:r>
      <w:r>
        <w:rPr>
          <w:rFonts w:ascii="Cambria" w:hAnsi="Cambria"/>
          <w:bCs/>
          <w:color w:val="1f2123"/>
          <w:spacing w:val="-12"/>
          <w:w w:val="104"/>
          <w:sz w:val="24"/>
          <w:szCs w:val="24"/>
        </w:rPr>
        <w:t>o members.</w:t>
      </w:r>
    </w:p>
    <w:p>
      <w:pPr>
        <w:pStyle w:val="style66"/>
        <w:spacing w:lineRule="auto" w:line="249"/>
        <w:ind w:right="11"/>
        <w:rPr>
          <w:rFonts w:ascii="Cambria" w:hAnsi="Cambria"/>
          <w:bCs/>
          <w:sz w:val="24"/>
          <w:szCs w:val="24"/>
        </w:rPr>
      </w:pPr>
    </w:p>
    <w:p>
      <w:pPr>
        <w:pStyle w:val="style66"/>
        <w:spacing w:lineRule="auto" w:line="249"/>
        <w:ind w:left="1377" w:right="11" w:hanging="1377"/>
        <w:rPr>
          <w:rFonts w:ascii="Cambria" w:hAnsi="Cambria"/>
          <w:bCs/>
          <w:sz w:val="24"/>
          <w:szCs w:val="24"/>
        </w:rPr>
      </w:pPr>
    </w:p>
    <w:p>
      <w:pPr>
        <w:pStyle w:val="style66"/>
        <w:spacing w:before="8"/>
        <w:rPr>
          <w:rFonts w:ascii="Cambria" w:hAnsi="Cambria"/>
          <w:sz w:val="24"/>
          <w:szCs w:val="24"/>
        </w:rPr>
      </w:pPr>
    </w:p>
    <w:p>
      <w:pPr>
        <w:pStyle w:val="style1"/>
        <w:ind w:hanging="152"/>
        <w:rPr>
          <w:rFonts w:ascii="Cambria" w:hAnsi="Cambria"/>
          <w:b w:val="false"/>
          <w:color w:val="1f2123"/>
          <w:spacing w:val="-10"/>
          <w:w w:val="104"/>
          <w:sz w:val="24"/>
          <w:szCs w:val="24"/>
        </w:rPr>
      </w:pPr>
      <w:r>
        <w:rPr>
          <w:rFonts w:ascii="Cambria" w:hAnsi="Cambria"/>
          <w:color w:val="1f2123"/>
          <w:spacing w:val="-2"/>
          <w:w w:val="104"/>
          <w:sz w:val="24"/>
          <w:szCs w:val="24"/>
        </w:rPr>
        <w:t>PLAN</w:t>
      </w:r>
      <w:r>
        <w:rPr>
          <w:rFonts w:ascii="Cambria" w:hAnsi="Cambria"/>
          <w:color w:val="1f2123"/>
          <w:spacing w:val="-5"/>
          <w:w w:val="104"/>
          <w:sz w:val="24"/>
          <w:szCs w:val="24"/>
        </w:rPr>
        <w:t xml:space="preserve"> </w:t>
      </w:r>
      <w:r>
        <w:rPr>
          <w:rFonts w:ascii="Cambria" w:hAnsi="Cambria"/>
          <w:color w:val="1f2123"/>
          <w:spacing w:val="-2"/>
          <w:w w:val="104"/>
          <w:sz w:val="24"/>
          <w:szCs w:val="24"/>
        </w:rPr>
        <w:t>OF</w:t>
      </w:r>
      <w:r>
        <w:rPr>
          <w:rFonts w:ascii="Cambria" w:hAnsi="Cambria"/>
          <w:color w:val="1f2123"/>
          <w:spacing w:val="-3"/>
          <w:w w:val="104"/>
          <w:sz w:val="24"/>
          <w:szCs w:val="24"/>
        </w:rPr>
        <w:t xml:space="preserve"> </w:t>
      </w:r>
      <w:r>
        <w:rPr>
          <w:rFonts w:ascii="Cambria" w:hAnsi="Cambria"/>
          <w:color w:val="1f2123"/>
          <w:spacing w:val="-2"/>
          <w:w w:val="104"/>
          <w:sz w:val="24"/>
          <w:szCs w:val="24"/>
        </w:rPr>
        <w:t>ACTION</w:t>
      </w:r>
      <w:r>
        <w:rPr>
          <w:rFonts w:ascii="Cambria" w:hAnsi="Cambria"/>
          <w:b w:val="false"/>
          <w:color w:val="1f2123"/>
          <w:spacing w:val="-2"/>
          <w:w w:val="104"/>
          <w:sz w:val="24"/>
          <w:szCs w:val="24"/>
        </w:rPr>
        <w:t>:</w:t>
      </w:r>
      <w:r>
        <w:rPr>
          <w:rFonts w:ascii="Cambria" w:hAnsi="Cambria"/>
          <w:b w:val="false"/>
          <w:color w:val="1f2123"/>
          <w:spacing w:val="-4"/>
          <w:w w:val="104"/>
          <w:sz w:val="24"/>
          <w:szCs w:val="24"/>
        </w:rPr>
        <w:t xml:space="preserve"> </w:t>
      </w:r>
      <w:r>
        <w:rPr>
          <w:rFonts w:ascii="Cambria" w:hAnsi="Cambria"/>
          <w:b w:val="false"/>
          <w:color w:val="1f2123"/>
          <w:spacing w:val="-10"/>
          <w:w w:val="104"/>
          <w:sz w:val="24"/>
          <w:szCs w:val="24"/>
        </w:rPr>
        <w:t>-</w:t>
      </w:r>
    </w:p>
    <w:p>
      <w:pPr>
        <w:pStyle w:val="style1"/>
        <w:ind w:hanging="152"/>
        <w:rPr>
          <w:rFonts w:ascii="Cambria" w:hAnsi="Cambria"/>
          <w:b w:val="false"/>
          <w:color w:val="1f2123"/>
          <w:spacing w:val="-10"/>
          <w:w w:val="104"/>
          <w:sz w:val="24"/>
          <w:szCs w:val="24"/>
        </w:rPr>
      </w:pPr>
    </w:p>
    <w:p>
      <w:pPr>
        <w:pStyle w:val="style1"/>
        <w:jc w:val="both"/>
        <w:rPr>
          <w:rFonts w:ascii="Cambria" w:hAnsi="Cambria"/>
          <w:b w:val="false"/>
          <w:bCs w:val="false"/>
          <w:color w:val="1f2123"/>
          <w:spacing w:val="-10"/>
          <w:w w:val="104"/>
          <w:sz w:val="24"/>
          <w:szCs w:val="24"/>
        </w:rPr>
      </w:pPr>
      <w:r>
        <w:rPr>
          <w:rFonts w:ascii="Cambria" w:hAnsi="Cambria"/>
          <w:b w:val="false"/>
          <w:bCs w:val="false"/>
          <w:color w:val="1f2123"/>
          <w:spacing w:val="-2"/>
          <w:w w:val="104"/>
          <w:sz w:val="24"/>
          <w:szCs w:val="24"/>
        </w:rPr>
        <w:t>Round</w:t>
      </w:r>
      <w:r>
        <w:rPr>
          <w:rFonts w:ascii="Cambria" w:hAnsi="Cambria"/>
          <w:b w:val="false"/>
          <w:bCs w:val="false"/>
          <w:color w:val="1f2123"/>
          <w:spacing w:val="-10"/>
          <w:w w:val="104"/>
          <w:sz w:val="24"/>
          <w:szCs w:val="24"/>
        </w:rPr>
        <w:t>-1:</w:t>
      </w:r>
    </w:p>
    <w:p>
      <w:pPr>
        <w:pStyle w:val="style1"/>
        <w:jc w:val="both"/>
        <w:rPr>
          <w:rFonts w:ascii="Cambria" w:hAnsi="Cambria"/>
          <w:b w:val="false"/>
          <w:bCs w:val="false"/>
          <w:color w:val="1f2123"/>
          <w:spacing w:val="-10"/>
          <w:w w:val="104"/>
          <w:sz w:val="24"/>
          <w:szCs w:val="24"/>
        </w:rPr>
      </w:pPr>
      <w:r>
        <w:rPr>
          <w:rFonts w:ascii="Cambria" w:cs="Times New Roman" w:hAnsi="Cambria"/>
          <w:b w:val="false"/>
          <w:bCs w:val="false"/>
          <w:sz w:val="24"/>
          <w:szCs w:val="24"/>
        </w:rPr>
        <w:t>We provide receivers with headsets for a few teams (each team has two members). We choose the team that finds the transmitter first (within the span of 3 minutes). And then repeat the process for all the registered teams. Following that, we create a short list of people who will search for the transmitter in a short period of time. We performed the same play for them.</w:t>
      </w:r>
      <w:r>
        <w:rPr>
          <w:rFonts w:ascii="Cambria" w:cs="Times New Roman" w:hAnsi="Cambria"/>
          <w:b w:val="false"/>
          <w:bCs w:val="false"/>
          <w:sz w:val="24"/>
          <w:szCs w:val="24"/>
        </w:rPr>
        <w:br/>
      </w:r>
      <w:r>
        <w:rPr>
          <w:rFonts w:ascii="Cambria" w:cs="Times New Roman" w:hAnsi="Cambria"/>
          <w:b w:val="false"/>
          <w:bCs w:val="false"/>
          <w:sz w:val="24"/>
          <w:szCs w:val="24"/>
        </w:rPr>
        <w:t>The winners are determined by how quickly they find the transmitter.</w:t>
      </w:r>
    </w:p>
    <w:p>
      <w:pPr>
        <w:pStyle w:val="style1"/>
        <w:jc w:val="both"/>
        <w:rPr>
          <w:rFonts w:ascii="Cambria" w:hAnsi="Cambria"/>
          <w:b w:val="false"/>
          <w:bCs w:val="false"/>
          <w:color w:val="1f2123"/>
          <w:spacing w:val="-10"/>
          <w:w w:val="104"/>
          <w:sz w:val="24"/>
          <w:szCs w:val="24"/>
        </w:rPr>
      </w:pPr>
    </w:p>
    <w:p>
      <w:pPr>
        <w:pStyle w:val="style1"/>
        <w:ind w:hanging="10"/>
        <w:jc w:val="both"/>
        <w:rPr>
          <w:rFonts w:ascii="Cambria" w:hAnsi="Cambria"/>
          <w:b w:val="false"/>
          <w:sz w:val="24"/>
          <w:szCs w:val="24"/>
        </w:rPr>
      </w:pPr>
      <w:r>
        <w:rPr>
          <w:rFonts w:ascii="Cambria" w:hAnsi="Cambria"/>
          <w:b w:val="false"/>
          <w:sz w:val="24"/>
          <w:szCs w:val="24"/>
        </w:rPr>
        <w:t>Round-2:</w:t>
      </w:r>
    </w:p>
    <w:p>
      <w:pPr>
        <w:pStyle w:val="style66"/>
        <w:spacing w:before="15"/>
        <w:ind w:firstLine="142"/>
        <w:jc w:val="both"/>
        <w:rPr>
          <w:rFonts w:ascii="Cambria" w:cs="Times New Roman" w:hAnsi="Cambria"/>
          <w:sz w:val="24"/>
          <w:szCs w:val="24"/>
        </w:rPr>
      </w:pPr>
      <w:r>
        <w:rPr>
          <w:rFonts w:ascii="Cambria" w:cs="Times New Roman" w:hAnsi="Cambria"/>
          <w:sz w:val="24"/>
          <w:szCs w:val="24"/>
        </w:rPr>
        <w:t>In round 2, we play for the people who were chosen in round 1.</w:t>
      </w:r>
      <w:r>
        <w:rPr>
          <w:rFonts w:ascii="Cambria" w:hAnsi="Cambria"/>
          <w:sz w:val="24"/>
          <w:szCs w:val="24"/>
        </w:rPr>
        <w:t xml:space="preserve"> </w:t>
      </w:r>
    </w:p>
    <w:p>
      <w:pPr>
        <w:pStyle w:val="style0"/>
        <w:rPr>
          <w:rFonts w:ascii="Cambria" w:hAnsi="Cambria"/>
          <w:sz w:val="24"/>
          <w:szCs w:val="24"/>
        </w:rPr>
      </w:pPr>
    </w:p>
    <w:sectPr>
      <w:headerReference w:type="default" r:id="rId2"/>
      <w:pgSz w:w="12240" w:h="15840" w:orient="portrait"/>
      <w:pgMar w:top="1740" w:right="1720" w:bottom="280" w:left="1720" w:header="1354"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mbria">
    <w:altName w:val="Cambria"/>
    <w:panose1 w:val="02040503050004030204"/>
    <w:charset w:val="00"/>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pPr>
    <w:r>
      <w:rPr>
        <w:noProof/>
      </w:rPr>
      <mc:AlternateContent>
        <mc:Choice Requires="wps">
          <w:drawing>
            <wp:anchor distT="0" distB="0" distL="0" distR="0" simplePos="false" relativeHeight="2" behindDoc="true" locked="false" layoutInCell="true" allowOverlap="true">
              <wp:simplePos x="0" y="0"/>
              <wp:positionH relativeFrom="page">
                <wp:posOffset>1176019</wp:posOffset>
              </wp:positionH>
              <wp:positionV relativeFrom="page">
                <wp:posOffset>846808</wp:posOffset>
              </wp:positionV>
              <wp:extent cx="466090" cy="179705"/>
              <wp:effectExtent l="0" t="0" r="0" b="0"/>
              <wp:wrapNone/>
              <wp:docPr id="4097" name="Text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66090" cy="179705"/>
                      </a:xfrm>
                      <a:prstGeom prst="rect"/>
                    </wps:spPr>
                    <wps:txbx id="4097">
                      <w:txbxContent>
                        <w:p>
                          <w:pPr>
                            <w:pStyle w:val="style66"/>
                            <w:spacing w:before="27"/>
                            <w:ind w:left="20"/>
                            <w:rPr/>
                          </w:pPr>
                        </w:p>
                      </w:txbxContent>
                    </wps:txbx>
                    <wps:bodyPr lIns="0" rIns="0" tIns="0" bIns="0" wrap="square">
                      <a:prstTxWarp prst="textNoShape"/>
                      <a:noAutofit/>
                    </wps:bodyPr>
                  </wps:wsp>
                </a:graphicData>
              </a:graphic>
            </wp:anchor>
          </w:drawing>
        </mc:Choice>
        <mc:Fallback>
          <w:pict>
            <v:rect id="4097" filled="f" stroked="f" style="position:absolute;margin-left:92.6pt;margin-top:66.68pt;width:36.7pt;height:14.15pt;z-index:-2147483645;mso-position-horizontal-relative:page;mso-position-vertical-relative:page;mso-width-relative:page;mso-height-relative:page;mso-wrap-distance-left:0.0pt;mso-wrap-distance-right:0.0pt;visibility:visible;">
              <v:fill/>
              <v:textbox inset="0.0pt,0.0pt,0.0pt,0.0pt">
                <w:txbxContent>
                  <w:p>
                    <w:pPr>
                      <w:pStyle w:val="style66"/>
                      <w:spacing w:before="27"/>
                      <w:ind w:left="20"/>
                      <w:rPr/>
                    </w:pPr>
                  </w:p>
                </w:txbxContent>
              </v:textbox>
            </v:rect>
          </w:pict>
        </mc:Fallback>
      </mc:AlternateContent>
    </w:r>
    <w:r>
      <w:rPr>
        <w:noProof/>
      </w:rPr>
      <mc:AlternateContent>
        <mc:Choice Requires="wps">
          <w:drawing>
            <wp:anchor distT="0" distB="0" distL="0" distR="0" simplePos="false" relativeHeight="3" behindDoc="true" locked="false" layoutInCell="true" allowOverlap="true">
              <wp:simplePos x="0" y="0"/>
              <wp:positionH relativeFrom="page">
                <wp:posOffset>3751577</wp:posOffset>
              </wp:positionH>
              <wp:positionV relativeFrom="page">
                <wp:posOffset>846808</wp:posOffset>
              </wp:positionV>
              <wp:extent cx="60325" cy="179705"/>
              <wp:effectExtent l="0" t="0" r="0" b="0"/>
              <wp:wrapNone/>
              <wp:docPr id="4098" name="Textbox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0325" cy="179705"/>
                      </a:xfrm>
                      <a:prstGeom prst="rect"/>
                    </wps:spPr>
                    <wps:txbx id="4098">
                      <w:txbxContent>
                        <w:p>
                          <w:pPr>
                            <w:pStyle w:val="style0"/>
                            <w:spacing w:before="27"/>
                            <w:ind w:left="20"/>
                            <w:rPr>
                              <w:sz w:val="20"/>
                            </w:rPr>
                          </w:pPr>
                          <w:r>
                            <w:rPr>
                              <w:color w:val="1f2123"/>
                              <w:spacing w:val="-10"/>
                              <w:w w:val="104"/>
                              <w:sz w:val="20"/>
                            </w:rPr>
                            <w:t>:</w:t>
                          </w:r>
                        </w:p>
                      </w:txbxContent>
                    </wps:txbx>
                    <wps:bodyPr lIns="0" rIns="0" tIns="0" bIns="0" wrap="square">
                      <a:prstTxWarp prst="textNoShape"/>
                      <a:noAutofit/>
                    </wps:bodyPr>
                  </wps:wsp>
                </a:graphicData>
              </a:graphic>
            </wp:anchor>
          </w:drawing>
        </mc:Choice>
        <mc:Fallback>
          <w:pict>
            <v:rect id="4098" filled="f" stroked="f" style="position:absolute;margin-left:295.4pt;margin-top:66.68pt;width:4.75pt;height:14.15pt;z-index:-2147483644;mso-position-horizontal-relative:page;mso-position-vertical-relative:page;mso-width-relative:page;mso-height-relative:page;mso-wrap-distance-left:0.0pt;mso-wrap-distance-right:0.0pt;visibility:visible;">
              <v:fill/>
              <v:textbox inset="0.0pt,0.0pt,0.0pt,0.0pt">
                <w:txbxContent>
                  <w:p>
                    <w:pPr>
                      <w:pStyle w:val="style0"/>
                      <w:spacing w:before="27"/>
                      <w:ind w:left="20"/>
                      <w:rPr>
                        <w:sz w:val="20"/>
                      </w:rPr>
                    </w:pPr>
                    <w:r>
                      <w:rPr>
                        <w:color w:val="1f2123"/>
                        <w:spacing w:val="-10"/>
                        <w:w w:val="104"/>
                        <w:sz w:val="20"/>
                      </w:rPr>
                      <w:t>:</w:t>
                    </w:r>
                  </w:p>
                </w:txbxContent>
              </v:textbox>
            </v:rect>
          </w:pict>
        </mc:Fallback>
      </mc:AlternateContent>
    </w:r>
    <w:r>
      <w:rPr>
        <w:noProof/>
      </w:rPr>
      <mc:AlternateContent>
        <mc:Choice Requires="wps">
          <w:drawing>
            <wp:anchor distT="0" distB="0" distL="0" distR="0" simplePos="false" relativeHeight="4" behindDoc="true" locked="false" layoutInCell="true" allowOverlap="true">
              <wp:simplePos x="0" y="0"/>
              <wp:positionH relativeFrom="page">
                <wp:posOffset>4564207</wp:posOffset>
              </wp:positionH>
              <wp:positionV relativeFrom="page">
                <wp:posOffset>846808</wp:posOffset>
              </wp:positionV>
              <wp:extent cx="1930400" cy="179705"/>
              <wp:effectExtent l="0" t="0" r="0" b="0"/>
              <wp:wrapNone/>
              <wp:docPr id="4099" name="Textbox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30400" cy="179705"/>
                      </a:xfrm>
                      <a:prstGeom prst="rect"/>
                    </wps:spPr>
                    <wps:txbx id="4099">
                      <w:txbxContent>
                        <w:p>
                          <w:pPr>
                            <w:pStyle w:val="style66"/>
                            <w:spacing w:before="27"/>
                            <w:ind w:left="20"/>
                            <w:rPr/>
                          </w:pPr>
                        </w:p>
                      </w:txbxContent>
                    </wps:txbx>
                    <wps:bodyPr lIns="0" rIns="0" tIns="0" bIns="0" wrap="square">
                      <a:prstTxWarp prst="textNoShape"/>
                      <a:noAutofit/>
                    </wps:bodyPr>
                  </wps:wsp>
                </a:graphicData>
              </a:graphic>
            </wp:anchor>
          </w:drawing>
        </mc:Choice>
        <mc:Fallback>
          <w:pict>
            <v:rect id="4099" filled="f" stroked="f" style="position:absolute;margin-left:359.39pt;margin-top:66.68pt;width:152.0pt;height:14.15pt;z-index:-2147483643;mso-position-horizontal-relative:page;mso-position-vertical-relative:page;mso-width-relative:page;mso-height-relative:page;mso-wrap-distance-left:0.0pt;mso-wrap-distance-right:0.0pt;visibility:visible;">
              <v:fill/>
              <v:textbox inset="0.0pt,0.0pt,0.0pt,0.0pt">
                <w:txbxContent>
                  <w:p>
                    <w:pPr>
                      <w:pStyle w:val="style66"/>
                      <w:spacing w:before="27"/>
                      <w:ind w:left="20"/>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tplc="E840921E">
      <w:start w:val="1"/>
      <w:numFmt w:val="bullet"/>
      <w:lvlText w:val=""/>
      <w:lvlJc w:val="left"/>
      <w:pPr>
        <w:ind w:left="828" w:hanging="339"/>
      </w:pPr>
      <w:rPr>
        <w:rFonts w:ascii="Symbol" w:cs="Symbol" w:eastAsia="Symbol" w:hAnsi="Symbol" w:hint="default"/>
        <w:spacing w:val="0"/>
        <w:w w:val="102"/>
        <w:lang w:val="en-US" w:bidi="ar-SA" w:eastAsia="en-US"/>
      </w:rPr>
    </w:lvl>
    <w:lvl w:ilvl="1" w:tplc="22C096F4">
      <w:start w:val="1"/>
      <w:numFmt w:val="bullet"/>
      <w:lvlText w:val="•"/>
      <w:lvlJc w:val="left"/>
      <w:pPr>
        <w:ind w:left="1618" w:hanging="339"/>
      </w:pPr>
      <w:rPr>
        <w:rFonts w:hint="default"/>
        <w:lang w:val="en-US" w:bidi="ar-SA" w:eastAsia="en-US"/>
      </w:rPr>
    </w:lvl>
    <w:lvl w:ilvl="2" w:tplc="AF62BB70">
      <w:start w:val="1"/>
      <w:numFmt w:val="bullet"/>
      <w:lvlText w:val="•"/>
      <w:lvlJc w:val="left"/>
      <w:pPr>
        <w:ind w:left="2416" w:hanging="339"/>
      </w:pPr>
      <w:rPr>
        <w:rFonts w:hint="default"/>
        <w:lang w:val="en-US" w:bidi="ar-SA" w:eastAsia="en-US"/>
      </w:rPr>
    </w:lvl>
    <w:lvl w:ilvl="3" w:tplc="29482DF2">
      <w:start w:val="1"/>
      <w:numFmt w:val="bullet"/>
      <w:lvlText w:val="•"/>
      <w:lvlJc w:val="left"/>
      <w:pPr>
        <w:ind w:left="3214" w:hanging="339"/>
      </w:pPr>
      <w:rPr>
        <w:rFonts w:hint="default"/>
        <w:lang w:val="en-US" w:bidi="ar-SA" w:eastAsia="en-US"/>
      </w:rPr>
    </w:lvl>
    <w:lvl w:ilvl="4" w:tplc="0E58A1DE">
      <w:start w:val="1"/>
      <w:numFmt w:val="bullet"/>
      <w:lvlText w:val="•"/>
      <w:lvlJc w:val="left"/>
      <w:pPr>
        <w:ind w:left="4012" w:hanging="339"/>
      </w:pPr>
      <w:rPr>
        <w:rFonts w:hint="default"/>
        <w:lang w:val="en-US" w:bidi="ar-SA" w:eastAsia="en-US"/>
      </w:rPr>
    </w:lvl>
    <w:lvl w:ilvl="5" w:tplc="6EF8B186">
      <w:start w:val="1"/>
      <w:numFmt w:val="bullet"/>
      <w:lvlText w:val="•"/>
      <w:lvlJc w:val="left"/>
      <w:pPr>
        <w:ind w:left="4810" w:hanging="339"/>
      </w:pPr>
      <w:rPr>
        <w:rFonts w:hint="default"/>
        <w:lang w:val="en-US" w:bidi="ar-SA" w:eastAsia="en-US"/>
      </w:rPr>
    </w:lvl>
    <w:lvl w:ilvl="6" w:tplc="140C5E06">
      <w:start w:val="1"/>
      <w:numFmt w:val="bullet"/>
      <w:lvlText w:val="•"/>
      <w:lvlJc w:val="left"/>
      <w:pPr>
        <w:ind w:left="5608" w:hanging="339"/>
      </w:pPr>
      <w:rPr>
        <w:rFonts w:hint="default"/>
        <w:lang w:val="en-US" w:bidi="ar-SA" w:eastAsia="en-US"/>
      </w:rPr>
    </w:lvl>
    <w:lvl w:ilvl="7" w:tplc="876C9CE0">
      <w:start w:val="1"/>
      <w:numFmt w:val="bullet"/>
      <w:lvlText w:val="•"/>
      <w:lvlJc w:val="left"/>
      <w:pPr>
        <w:ind w:left="6406" w:hanging="339"/>
      </w:pPr>
      <w:rPr>
        <w:rFonts w:hint="default"/>
        <w:lang w:val="en-US" w:bidi="ar-SA" w:eastAsia="en-US"/>
      </w:rPr>
    </w:lvl>
    <w:lvl w:ilvl="8" w:tplc="B106C5A4">
      <w:start w:val="1"/>
      <w:numFmt w:val="bullet"/>
      <w:lvlText w:val="•"/>
      <w:lvlJc w:val="left"/>
      <w:pPr>
        <w:ind w:left="7204" w:hanging="339"/>
      </w:pPr>
      <w:rPr>
        <w:rFonts w:hint="default"/>
        <w:lang w:val="en-US" w:bidi="ar-SA" w:eastAsia="en-US"/>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Gautami"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pPr/>
    <w:rPr>
      <w:rFonts w:ascii="Cambria" w:cs="Cambria" w:eastAsia="Cambria" w:hAnsi="Cambria"/>
    </w:rPr>
  </w:style>
  <w:style w:type="paragraph" w:styleId="style1">
    <w:name w:val="heading 1"/>
    <w:basedOn w:val="style0"/>
    <w:next w:val="style1"/>
    <w:qFormat/>
    <w:uiPriority w:val="9"/>
    <w:pPr>
      <w:ind w:left="152"/>
      <w:outlineLvl w:val="0"/>
    </w:pPr>
    <w:rPr>
      <w:b/>
      <w:bCs/>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rPr>
      <w:sz w:val="20"/>
      <w:szCs w:val="20"/>
    </w:rPr>
  </w:style>
  <w:style w:type="paragraph" w:styleId="style179">
    <w:name w:val="List Paragraph"/>
    <w:basedOn w:val="style0"/>
    <w:next w:val="style179"/>
    <w:qFormat/>
    <w:uiPriority w:val="1"/>
    <w:pPr>
      <w:ind w:left="828" w:hanging="338"/>
    </w:pPr>
    <w:rPr>
      <w:rFonts w:ascii="Times New Roman" w:cs="Times New Roman" w:eastAsia="Times New Roman" w:hAnsi="Times New Roman"/>
    </w:rPr>
  </w:style>
  <w:style w:type="paragraph" w:customStyle="1" w:styleId="style4097">
    <w:name w:val="Table Paragraph"/>
    <w:basedOn w:val="style0"/>
    <w:next w:val="style4097"/>
    <w:qFormat/>
    <w:uiPriority w:val="1"/>
    <w:pPr/>
  </w:style>
  <w:style w:type="table" w:styleId="style154">
    <w:name w:val="Table Grid"/>
    <w:basedOn w:val="style105"/>
    <w:next w:val="style154"/>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1">
    <w:name w:val="header"/>
    <w:basedOn w:val="style0"/>
    <w:next w:val="style31"/>
    <w:link w:val="style4098"/>
    <w:uiPriority w:val="99"/>
    <w:pPr>
      <w:tabs>
        <w:tab w:val="center" w:leader="none" w:pos="4513"/>
        <w:tab w:val="right" w:leader="none" w:pos="9026"/>
      </w:tabs>
    </w:pPr>
    <w:rPr/>
  </w:style>
  <w:style w:type="character" w:customStyle="1" w:styleId="style4098">
    <w:name w:val="Header Char_353fd299-2027-4f1e-9fa1-9b87544f6aa5"/>
    <w:basedOn w:val="style65"/>
    <w:next w:val="style4098"/>
    <w:link w:val="style31"/>
    <w:uiPriority w:val="99"/>
    <w:rPr>
      <w:rFonts w:ascii="Cambria" w:cs="Cambria" w:eastAsia="Cambria" w:hAnsi="Cambria"/>
    </w:rPr>
  </w:style>
  <w:style w:type="paragraph" w:styleId="style32">
    <w:name w:val="footer"/>
    <w:basedOn w:val="style0"/>
    <w:next w:val="style32"/>
    <w:link w:val="style4099"/>
    <w:uiPriority w:val="99"/>
    <w:pPr>
      <w:tabs>
        <w:tab w:val="center" w:leader="none" w:pos="4513"/>
        <w:tab w:val="right" w:leader="none" w:pos="9026"/>
      </w:tabs>
    </w:pPr>
    <w:rPr/>
  </w:style>
  <w:style w:type="character" w:customStyle="1" w:styleId="style4099">
    <w:name w:val="Footer Char_68d36a9d-07a8-4a10-8a94-d987dd07f7db"/>
    <w:basedOn w:val="style65"/>
    <w:next w:val="style4099"/>
    <w:link w:val="style32"/>
    <w:uiPriority w:val="99"/>
    <w:rPr>
      <w:rFonts w:ascii="Cambria" w:cs="Cambria" w:eastAsia="Cambria" w:hAnsi="Cambria"/>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074DA-654B-4FC8-99D1-A7A30C54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209</Words>
  <Pages>2</Pages>
  <Characters>992</Characters>
  <Application>WPS Office</Application>
  <DocSecurity>0</DocSecurity>
  <Paragraphs>31</Paragraphs>
  <ScaleCrop>false</ScaleCrop>
  <LinksUpToDate>false</LinksUpToDate>
  <CharactersWithSpaces>1199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2024-01-20T08:49:39Z</dcterms:created>
  <dc:creator>Hari Aditya</dc:creator>
  <lastModifiedBy>CPH2381</lastModifiedBy>
  <lastPrinted>2023-11-14T09:57:00Z</lastPrinted>
  <dcterms:modified xsi:type="dcterms:W3CDTF">2024-01-20T08:49:40Z</dcterms:modified>
  <revision>5</revision>
  <dc:title>Microsoft Word - Game Crafters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LastSaved">
    <vt:filetime>2023-11-09T00:00:00Z</vt:filetime>
  </property>
  <property fmtid="{D5CDD505-2E9C-101B-9397-08002B2CF9AE}" pid="4" name="Producer">
    <vt:lpwstr>Microsoft: Print To PDF</vt:lpwstr>
  </property>
  <property fmtid="{D5CDD505-2E9C-101B-9397-08002B2CF9AE}" pid="5" name="ICV">
    <vt:lpwstr>b02c2d0d92b64acdb27522fad76b302f</vt:lpwstr>
  </property>
</Properties>
</file>